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CF7E" w14:textId="77777777" w:rsidR="001E0C26" w:rsidRDefault="001E0C26" w:rsidP="00DD28A7">
      <w:pPr>
        <w:pStyle w:val="Intestazione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7C87203A" w14:textId="1A93375E" w:rsidR="00DD28A7" w:rsidRDefault="00DD28A7" w:rsidP="00DD28A7">
      <w:pPr>
        <w:pStyle w:val="Intestazione"/>
        <w:jc w:val="center"/>
        <w:rPr>
          <w:rFonts w:ascii="Calibri" w:hAnsi="Calibri" w:cs="Calibri"/>
          <w:b/>
          <w:bCs/>
          <w:sz w:val="40"/>
          <w:szCs w:val="40"/>
        </w:rPr>
      </w:pPr>
      <w:r w:rsidRPr="00972C22">
        <w:rPr>
          <w:rFonts w:ascii="Calibri" w:hAnsi="Calibri" w:cs="Calibri"/>
          <w:b/>
          <w:bCs/>
          <w:sz w:val="40"/>
          <w:szCs w:val="40"/>
        </w:rPr>
        <w:t>MODULO RICHIESTA ABBONAMENTO</w:t>
      </w:r>
      <w:r w:rsidR="00F031BA">
        <w:rPr>
          <w:rFonts w:ascii="Calibri" w:hAnsi="Calibri" w:cs="Calibri"/>
          <w:b/>
          <w:bCs/>
          <w:sz w:val="40"/>
          <w:szCs w:val="40"/>
        </w:rPr>
        <w:t xml:space="preserve"> 2026</w:t>
      </w:r>
    </w:p>
    <w:p w14:paraId="60CC23A5" w14:textId="77777777" w:rsidR="007B7402" w:rsidRDefault="007B7402" w:rsidP="00DD28A7">
      <w:pPr>
        <w:pStyle w:val="Intestazione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DD28A7" w:rsidRPr="002A6F48" w14:paraId="38079318" w14:textId="77777777" w:rsidTr="003B5F55">
        <w:trPr>
          <w:trHeight w:val="4466"/>
        </w:trPr>
        <w:tc>
          <w:tcPr>
            <w:tcW w:w="5104" w:type="dxa"/>
          </w:tcPr>
          <w:p w14:paraId="298C5F2D" w14:textId="77777777" w:rsidR="00DD28A7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</w:p>
          <w:p w14:paraId="092C1499" w14:textId="77777777" w:rsidR="00DD28A7" w:rsidRPr="002A6F48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  <w:r w:rsidRPr="002A6F4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F48">
              <w:rPr>
                <w:rFonts w:ascii="Calibri" w:hAnsi="Calibri" w:cs="Calibri"/>
                <w:b/>
              </w:rPr>
              <w:instrText xml:space="preserve"> FORMCHECKBOX </w:instrText>
            </w:r>
            <w:r w:rsidRPr="002A6F48">
              <w:rPr>
                <w:rFonts w:ascii="Calibri" w:hAnsi="Calibri" w:cs="Calibri"/>
                <w:b/>
              </w:rPr>
            </w:r>
            <w:r w:rsidRPr="002A6F48">
              <w:rPr>
                <w:rFonts w:ascii="Calibri" w:hAnsi="Calibri" w:cs="Calibri"/>
                <w:b/>
              </w:rPr>
              <w:fldChar w:fldCharType="separate"/>
            </w:r>
            <w:r w:rsidRPr="002A6F48">
              <w:rPr>
                <w:rFonts w:ascii="Calibri" w:hAnsi="Calibri" w:cs="Calibri"/>
                <w:b/>
              </w:rPr>
              <w:fldChar w:fldCharType="end"/>
            </w:r>
            <w:r w:rsidRPr="002A6F4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ABBONAMENTO </w:t>
            </w:r>
            <w:r w:rsidRPr="002A6F48">
              <w:rPr>
                <w:rFonts w:ascii="Calibri" w:hAnsi="Calibri" w:cs="Calibri"/>
                <w:b/>
              </w:rPr>
              <w:t>SOLO DIGITALE</w:t>
            </w:r>
          </w:p>
          <w:p w14:paraId="248336C9" w14:textId="7FC9648D" w:rsidR="00DD28A7" w:rsidRPr="007C4D14" w:rsidRDefault="00DD28A7" w:rsidP="007C4D14">
            <w:pPr>
              <w:jc w:val="center"/>
              <w:rPr>
                <w:rStyle w:val="Enfasigrassetto"/>
                <w:sz w:val="30"/>
                <w:szCs w:val="30"/>
                <w:bdr w:val="none" w:sz="0" w:space="0" w:color="auto" w:frame="1"/>
              </w:rPr>
            </w:pPr>
            <w:r w:rsidRPr="005E15BA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Euro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>35</w:t>
            </w:r>
            <w:r w:rsidR="008826EF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br/>
            </w:r>
          </w:p>
          <w:p w14:paraId="74E7CA90" w14:textId="2705E0CC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Cs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Download del Pdf interattivo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 di quattro numeri: </w:t>
            </w:r>
            <w:r w:rsidRPr="00DD28A7">
              <w:rPr>
                <w:rStyle w:val="Enfasigrassetto"/>
                <w:rFonts w:ascii="Calibri" w:hAnsi="Calibri"/>
                <w:bCs w:val="0"/>
                <w:sz w:val="22"/>
                <w:szCs w:val="22"/>
                <w:bdr w:val="none" w:sz="0" w:space="0" w:color="auto" w:frame="1"/>
              </w:rPr>
              <w:t xml:space="preserve">marzo, maggio, ottobre, dicembre </w:t>
            </w:r>
          </w:p>
          <w:p w14:paraId="382F9EA1" w14:textId="531A20F0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E-book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DD28A7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Rapporto sullo stato dell’editoria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 (*)</w:t>
            </w:r>
          </w:p>
          <w:p w14:paraId="15E56221" w14:textId="77777777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 xml:space="preserve">Accesso 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ai contenuti dell’archivio del Giornale della libreria </w:t>
            </w:r>
            <w:hyperlink r:id="rId10" w:history="1">
              <w:r w:rsidRPr="00DD28A7">
                <w:rPr>
                  <w:rStyle w:val="Collegamentoipertestuale"/>
                  <w:rFonts w:ascii="Calibri" w:hAnsi="Calibri"/>
                  <w:b/>
                  <w:sz w:val="22"/>
                  <w:szCs w:val="22"/>
                  <w:bdr w:val="none" w:sz="0" w:space="0" w:color="auto" w:frame="1"/>
                </w:rPr>
                <w:t>www.giornaledellalibreria.it</w:t>
              </w:r>
            </w:hyperlink>
          </w:p>
          <w:p w14:paraId="1BF24516" w14:textId="5E48DE58" w:rsidR="00DD28A7" w:rsidRPr="002A6F48" w:rsidRDefault="00DD28A7" w:rsidP="00B072FC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103" w:type="dxa"/>
          </w:tcPr>
          <w:p w14:paraId="38512034" w14:textId="77777777" w:rsidR="00DD28A7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</w:p>
          <w:p w14:paraId="1B4D421C" w14:textId="77777777" w:rsidR="00DD28A7" w:rsidRPr="002A6F48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  <w:r w:rsidRPr="002A6F4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F48">
              <w:rPr>
                <w:rFonts w:ascii="Calibri" w:hAnsi="Calibri" w:cs="Calibri"/>
                <w:b/>
              </w:rPr>
              <w:instrText xml:space="preserve"> FORMCHECKBOX </w:instrText>
            </w:r>
            <w:r w:rsidRPr="002A6F48">
              <w:rPr>
                <w:rFonts w:ascii="Calibri" w:hAnsi="Calibri" w:cs="Calibri"/>
                <w:b/>
              </w:rPr>
            </w:r>
            <w:r w:rsidRPr="002A6F48">
              <w:rPr>
                <w:rFonts w:ascii="Calibri" w:hAnsi="Calibri" w:cs="Calibri"/>
                <w:b/>
              </w:rPr>
              <w:fldChar w:fldCharType="separate"/>
            </w:r>
            <w:r w:rsidRPr="002A6F48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ABBONAMENTO DIGITALE + CARTA</w:t>
            </w:r>
          </w:p>
          <w:p w14:paraId="6A754F77" w14:textId="12B73C5B" w:rsidR="00DD28A7" w:rsidRPr="00DD28A7" w:rsidRDefault="00DD28A7" w:rsidP="00DD28A7">
            <w:pPr>
              <w:jc w:val="center"/>
              <w:rPr>
                <w:rStyle w:val="Enfasigrassetto"/>
                <w:rFonts w:ascii="Calibri" w:hAnsi="Calibri"/>
                <w:b w:val="0"/>
                <w:i/>
                <w:sz w:val="6"/>
                <w:szCs w:val="6"/>
                <w:bdr w:val="none" w:sz="0" w:space="0" w:color="auto" w:frame="1"/>
              </w:rPr>
            </w:pPr>
            <w:r w:rsidRPr="005E15BA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Euro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>45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br/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O</w:t>
            </w:r>
            <w:r w:rsidRPr="009D20BA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fferta </w:t>
            </w:r>
            <w:r w:rsidRPr="00543D53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sottoscrivibile solo per spedizioni in Italia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br/>
            </w:r>
          </w:p>
          <w:p w14:paraId="0B09982F" w14:textId="278DAFA9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Quattro numeri cartacei: marzo, maggio, ottobre, dicembre</w:t>
            </w:r>
          </w:p>
          <w:p w14:paraId="0A19902E" w14:textId="0198ADC5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Download del Pdf interattivo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 dei quattro numeri</w:t>
            </w:r>
          </w:p>
          <w:p w14:paraId="11BCE0EC" w14:textId="21EA3603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E-book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DD28A7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Rapporto sullo stato dell’editoria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 (*)</w:t>
            </w:r>
          </w:p>
          <w:p w14:paraId="23E8E0DF" w14:textId="54949A82" w:rsidR="00DD28A7" w:rsidRPr="002A6F48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 xml:space="preserve">Accesso 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ai contenuti dell’archivio del Giornale della libreria </w:t>
            </w:r>
            <w:hyperlink r:id="rId11" w:history="1">
              <w:r w:rsidRPr="00DD28A7">
                <w:rPr>
                  <w:rStyle w:val="Collegamentoipertestuale"/>
                  <w:rFonts w:ascii="Calibri" w:hAnsi="Calibri"/>
                  <w:b/>
                  <w:sz w:val="22"/>
                  <w:szCs w:val="22"/>
                  <w:bdr w:val="none" w:sz="0" w:space="0" w:color="auto" w:frame="1"/>
                </w:rPr>
                <w:t>www.giornaledellalibreria.it</w:t>
              </w:r>
            </w:hyperlink>
          </w:p>
        </w:tc>
      </w:tr>
    </w:tbl>
    <w:p w14:paraId="267F6DDC" w14:textId="0F92A36D" w:rsidR="00DD28A7" w:rsidRDefault="00DD28A7" w:rsidP="003B5F55">
      <w:pPr>
        <w:pStyle w:val="NormaleWeb"/>
        <w:shd w:val="clear" w:color="auto" w:fill="FFFFFF"/>
        <w:spacing w:before="0" w:beforeAutospacing="0" w:after="0" w:afterAutospacing="0"/>
        <w:ind w:left="-284" w:right="-1"/>
        <w:jc w:val="both"/>
        <w:textAlignment w:val="baseline"/>
        <w:rPr>
          <w:rFonts w:ascii="Calibri" w:hAnsi="Calibri"/>
          <w:bCs/>
          <w:i/>
          <w:sz w:val="22"/>
          <w:szCs w:val="22"/>
          <w:bdr w:val="none" w:sz="0" w:space="0" w:color="auto" w:frame="1"/>
        </w:rPr>
      </w:pPr>
      <w:r>
        <w:rPr>
          <w:rStyle w:val="Enfasigrassetto"/>
          <w:rFonts w:ascii="Calibri" w:hAnsi="Calibri"/>
          <w:b w:val="0"/>
          <w:i/>
          <w:sz w:val="22"/>
          <w:szCs w:val="22"/>
          <w:bdr w:val="none" w:sz="0" w:space="0" w:color="auto" w:frame="1"/>
        </w:rPr>
        <w:t xml:space="preserve">(*) </w:t>
      </w:r>
      <w:r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Le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 richieste d'abbonamento pervenute fino al 15 ottobre 2025 riceveranno il </w:t>
      </w:r>
      <w:r w:rsidRPr="00DD28A7">
        <w:rPr>
          <w:rFonts w:ascii="Calibri" w:hAnsi="Calibri"/>
          <w:bCs/>
          <w:i/>
          <w:iCs/>
          <w:sz w:val="22"/>
          <w:szCs w:val="22"/>
          <w:bdr w:val="none" w:sz="0" w:space="0" w:color="auto" w:frame="1"/>
        </w:rPr>
        <w:t>Rapporto sullo stato dell'editoria in Italia 2025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; quelle pervenute dopo riceveranno il </w:t>
      </w:r>
      <w:r w:rsidRPr="00DD28A7">
        <w:rPr>
          <w:rFonts w:ascii="Calibri" w:hAnsi="Calibri"/>
          <w:bCs/>
          <w:i/>
          <w:iCs/>
          <w:sz w:val="22"/>
          <w:szCs w:val="22"/>
          <w:bdr w:val="none" w:sz="0" w:space="0" w:color="auto" w:frame="1"/>
        </w:rPr>
        <w:t>Rapporto sullo stato dell'editoria in Italia 2026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, in uscita a ottobre 2026</w:t>
      </w:r>
      <w:r w:rsidR="00F031BA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.</w:t>
      </w:r>
    </w:p>
    <w:p w14:paraId="238C64FE" w14:textId="130101A1" w:rsidR="00DD28A7" w:rsidRDefault="00F031BA" w:rsidP="003B5F55">
      <w:pPr>
        <w:pStyle w:val="NormaleWeb"/>
        <w:shd w:val="clear" w:color="auto" w:fill="FFFFFF"/>
        <w:spacing w:before="120" w:beforeAutospacing="0" w:after="0" w:afterAutospacing="0"/>
        <w:ind w:left="-284" w:right="-1"/>
        <w:jc w:val="both"/>
        <w:textAlignment w:val="baseline"/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</w:pPr>
      <w:r w:rsidRPr="00F031BA">
        <w:rPr>
          <w:rStyle w:val="Enfasigrassetto"/>
          <w:rFonts w:ascii="Calibri" w:eastAsiaTheme="majorEastAsia" w:hAnsi="Calibri"/>
          <w:sz w:val="22"/>
          <w:szCs w:val="22"/>
        </w:rPr>
        <w:t xml:space="preserve">IMPORTANTE! </w:t>
      </w:r>
      <w:r w:rsidR="00DD28A7" w:rsidRPr="00F65338">
        <w:rPr>
          <w:rStyle w:val="Enfasigrassetto"/>
          <w:rFonts w:ascii="Calibri" w:eastAsiaTheme="majorEastAsia" w:hAnsi="Calibri"/>
          <w:b w:val="0"/>
          <w:bCs w:val="0"/>
          <w:sz w:val="22"/>
          <w:szCs w:val="22"/>
        </w:rPr>
        <w:t xml:space="preserve">L’abbonamento avrà validità per 1 anno a partire dal primo giorno del mese in cui si è richiesta e formalizzata l’attivazione. 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Non </w:t>
      </w:r>
      <w:proofErr w:type="gramStart"/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>e’</w:t>
      </w:r>
      <w:proofErr w:type="gramEnd"/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 possibile attivare abbonamenti retrodatati</w:t>
      </w:r>
      <w:r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 ne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 xml:space="preserve"> </w:t>
      </w:r>
      <w:r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>sarà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 xml:space="preserve"> effettuato il servizio di spedizione dei fascicoli cartacei arretrati o smarriti. Gli stessi potranno essere scaricati in versione digitale dall’area riservata del sito.</w:t>
      </w:r>
    </w:p>
    <w:p w14:paraId="532951F5" w14:textId="77777777" w:rsidR="00F031BA" w:rsidRPr="00D56ED8" w:rsidRDefault="00F031BA" w:rsidP="003B5F55">
      <w:pPr>
        <w:pStyle w:val="NormaleWeb"/>
        <w:shd w:val="clear" w:color="auto" w:fill="FFFFFF"/>
        <w:spacing w:before="0" w:beforeAutospacing="0" w:after="0" w:afterAutospacing="0"/>
        <w:ind w:left="-284" w:right="-1"/>
        <w:jc w:val="both"/>
        <w:textAlignment w:val="baseline"/>
        <w:rPr>
          <w:rStyle w:val="Enfasigrassetto"/>
          <w:rFonts w:ascii="Calibri" w:eastAsiaTheme="majorEastAsia" w:hAnsi="Calibri"/>
          <w:b w:val="0"/>
          <w:sz w:val="22"/>
          <w:szCs w:val="22"/>
        </w:rPr>
      </w:pP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Entrambe le formule di abbonamento comprendono i servizi 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di </w:t>
      </w:r>
      <w:r w:rsidRPr="00D56ED8">
        <w:rPr>
          <w:rStyle w:val="Enfasigrassetto"/>
          <w:rFonts w:ascii="Calibri" w:eastAsiaTheme="majorEastAsia" w:hAnsi="Calibri"/>
          <w:sz w:val="22"/>
          <w:szCs w:val="22"/>
        </w:rPr>
        <w:t>Fuori catalogo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e </w:t>
      </w:r>
      <w:r w:rsidRPr="00D56ED8">
        <w:rPr>
          <w:rStyle w:val="Enfasigrassetto"/>
          <w:rFonts w:ascii="Calibri" w:eastAsiaTheme="majorEastAsia" w:hAnsi="Calibri"/>
          <w:sz w:val="22"/>
          <w:szCs w:val="22"/>
        </w:rPr>
        <w:t>Newsletter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. Pe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>r maggiori info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rmazioni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visita la pagina http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://www.giornaledellalibreria.it.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</w:t>
      </w:r>
    </w:p>
    <w:p w14:paraId="5C0B1A25" w14:textId="77777777" w:rsidR="00DD28A7" w:rsidRDefault="00DD28A7" w:rsidP="003B5F55">
      <w:pPr>
        <w:pStyle w:val="GdLnormale"/>
        <w:spacing w:before="120" w:after="0" w:line="240" w:lineRule="auto"/>
        <w:ind w:left="-284" w:right="-1"/>
        <w:jc w:val="both"/>
        <w:rPr>
          <w:rStyle w:val="sommario081"/>
          <w:rFonts w:ascii="Calibri" w:hAnsi="Calibri"/>
          <w:sz w:val="22"/>
        </w:rPr>
      </w:pPr>
      <w:r>
        <w:rPr>
          <w:rStyle w:val="sommario081"/>
          <w:rFonts w:ascii="Calibri" w:hAnsi="Calibri"/>
          <w:sz w:val="22"/>
        </w:rPr>
        <w:t xml:space="preserve">Le </w:t>
      </w:r>
      <w:r w:rsidRPr="00A11727">
        <w:rPr>
          <w:rStyle w:val="sommario081"/>
          <w:rFonts w:ascii="Calibri" w:hAnsi="Calibri"/>
          <w:b/>
          <w:sz w:val="22"/>
        </w:rPr>
        <w:t>coordinate</w:t>
      </w:r>
      <w:r>
        <w:rPr>
          <w:rStyle w:val="sommario081"/>
          <w:rFonts w:ascii="Calibri" w:hAnsi="Calibri"/>
          <w:sz w:val="22"/>
        </w:rPr>
        <w:t xml:space="preserve"> per il pagamento verranno </w:t>
      </w:r>
      <w:r w:rsidRPr="00A11727">
        <w:rPr>
          <w:rStyle w:val="sommario081"/>
          <w:rFonts w:ascii="Calibri" w:hAnsi="Calibri"/>
          <w:b/>
          <w:sz w:val="22"/>
        </w:rPr>
        <w:t>inviate a mezzo e-mail</w:t>
      </w:r>
      <w:r>
        <w:rPr>
          <w:rStyle w:val="sommario081"/>
          <w:rFonts w:ascii="Calibri" w:hAnsi="Calibri"/>
          <w:sz w:val="22"/>
        </w:rPr>
        <w:t xml:space="preserve"> alla ricezione del presente modulo, complete dell’</w:t>
      </w:r>
      <w:r w:rsidRPr="00A11727">
        <w:rPr>
          <w:rStyle w:val="sommario081"/>
          <w:rFonts w:ascii="Calibri" w:hAnsi="Calibri"/>
          <w:b/>
          <w:sz w:val="22"/>
        </w:rPr>
        <w:t>importo da pagare</w:t>
      </w:r>
      <w:r>
        <w:rPr>
          <w:rStyle w:val="sommario081"/>
          <w:rFonts w:ascii="Calibri" w:hAnsi="Calibri"/>
          <w:sz w:val="22"/>
        </w:rPr>
        <w:t xml:space="preserve"> e della </w:t>
      </w:r>
      <w:r w:rsidRPr="00A11727">
        <w:rPr>
          <w:rStyle w:val="sommario081"/>
          <w:rFonts w:ascii="Calibri" w:hAnsi="Calibri"/>
          <w:b/>
          <w:sz w:val="22"/>
          <w:u w:val="single"/>
        </w:rPr>
        <w:t>causale di versamento da utilizzare</w:t>
      </w:r>
      <w:r>
        <w:rPr>
          <w:rStyle w:val="sommario081"/>
          <w:rFonts w:ascii="Calibri" w:hAnsi="Calibri"/>
          <w:sz w:val="22"/>
        </w:rPr>
        <w:t>.</w:t>
      </w:r>
    </w:p>
    <w:p w14:paraId="25DA8541" w14:textId="2528C29C" w:rsidR="00DD28A7" w:rsidRPr="00F031BA" w:rsidRDefault="00DD28A7" w:rsidP="003B5F55">
      <w:pPr>
        <w:pStyle w:val="GdLnormale"/>
        <w:spacing w:before="120" w:after="240"/>
        <w:ind w:left="-284" w:right="-1"/>
        <w:rPr>
          <w:b/>
        </w:rPr>
      </w:pPr>
      <w:r w:rsidRPr="00F031BA">
        <w:rPr>
          <w:rStyle w:val="GdLnormaleCarattere"/>
          <w:rFonts w:ascii="Calibri" w:eastAsiaTheme="majorEastAsia" w:hAnsi="Calibri"/>
          <w:b/>
          <w:sz w:val="22"/>
          <w:u w:val="single"/>
        </w:rPr>
        <w:t>Il presente modulo debitamente sottoscritto ha validità come richiesta di attivazione abbonamento.</w:t>
      </w:r>
    </w:p>
    <w:tbl>
      <w:tblPr>
        <w:tblpPr w:leftFromText="141" w:rightFromText="141" w:vertAnchor="text" w:tblpX="-362" w:tblpY="1"/>
        <w:tblOverlap w:val="never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264"/>
        <w:gridCol w:w="1127"/>
        <w:gridCol w:w="302"/>
        <w:gridCol w:w="1646"/>
        <w:gridCol w:w="338"/>
        <w:gridCol w:w="2280"/>
      </w:tblGrid>
      <w:tr w:rsidR="00DD28A7" w:rsidRPr="006567C1" w14:paraId="391B138C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26AC3FDF" w14:textId="64121124" w:rsidR="00DD28A7" w:rsidRPr="006567C1" w:rsidRDefault="00DD28A7" w:rsidP="00F031B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DATI PER ATTIVAZIONE ABBONAMENTO DIGITALE E INVIO CARTACEO (</w:t>
            </w:r>
            <w:r w:rsidR="00CA3FC4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tutti i </w:t>
            </w: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campi </w:t>
            </w:r>
            <w:r w:rsidR="00CA3FC4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sono </w:t>
            </w: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obbligatori)</w:t>
            </w:r>
          </w:p>
        </w:tc>
      </w:tr>
      <w:tr w:rsidR="00DD28A7" w:rsidRPr="006567C1" w14:paraId="3DBC6BE9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5EC9AAEA" w14:textId="07D00526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Nome</w:t>
            </w:r>
          </w:p>
        </w:tc>
        <w:tc>
          <w:tcPr>
            <w:tcW w:w="5693" w:type="dxa"/>
            <w:gridSpan w:val="5"/>
            <w:vAlign w:val="center"/>
          </w:tcPr>
          <w:p w14:paraId="79AEB0AA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F6C0C91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08490C1" w14:textId="0B2E9728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Cognome</w:t>
            </w:r>
          </w:p>
        </w:tc>
        <w:tc>
          <w:tcPr>
            <w:tcW w:w="5693" w:type="dxa"/>
            <w:gridSpan w:val="5"/>
            <w:vAlign w:val="center"/>
          </w:tcPr>
          <w:p w14:paraId="78B1FE0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6B43253E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4F2B05F2" w14:textId="049503C7" w:rsidR="00DD28A7" w:rsidRPr="006567C1" w:rsidRDefault="00CA3FC4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DD28A7">
              <w:rPr>
                <w:rFonts w:ascii="Calibri" w:hAnsi="Calibri" w:cs="Arial"/>
                <w:sz w:val="22"/>
                <w:szCs w:val="22"/>
              </w:rPr>
              <w:t>-mail</w:t>
            </w:r>
          </w:p>
        </w:tc>
        <w:tc>
          <w:tcPr>
            <w:tcW w:w="5693" w:type="dxa"/>
            <w:gridSpan w:val="5"/>
            <w:vAlign w:val="center"/>
          </w:tcPr>
          <w:p w14:paraId="408FE4A3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0BA0E32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9F8A82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Azienda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sz w:val="22"/>
                <w:szCs w:val="22"/>
              </w:rPr>
              <w:t xml:space="preserve">solo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se pers. giuridica) </w:t>
            </w:r>
          </w:p>
        </w:tc>
        <w:tc>
          <w:tcPr>
            <w:tcW w:w="5693" w:type="dxa"/>
            <w:gridSpan w:val="5"/>
            <w:vAlign w:val="center"/>
          </w:tcPr>
          <w:p w14:paraId="23586226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1E9D05B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4CBF4517" w14:textId="1B3A0AEF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Indirizzo</w:t>
            </w:r>
          </w:p>
        </w:tc>
        <w:tc>
          <w:tcPr>
            <w:tcW w:w="5693" w:type="dxa"/>
            <w:gridSpan w:val="5"/>
            <w:vAlign w:val="center"/>
          </w:tcPr>
          <w:p w14:paraId="60CA74A5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AF0D504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11EB1AEA" w14:textId="362E315E" w:rsidR="00DD28A7" w:rsidRPr="00D3204A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D3204A">
              <w:rPr>
                <w:rFonts w:ascii="Calibri" w:hAnsi="Calibri" w:cs="Arial"/>
                <w:sz w:val="22"/>
                <w:szCs w:val="22"/>
              </w:rPr>
              <w:t>Informazioni aggiuntive (es. scala, int.)</w:t>
            </w:r>
          </w:p>
        </w:tc>
        <w:tc>
          <w:tcPr>
            <w:tcW w:w="5693" w:type="dxa"/>
            <w:gridSpan w:val="5"/>
            <w:vAlign w:val="center"/>
          </w:tcPr>
          <w:p w14:paraId="03742D0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E4639" w:rsidRPr="006567C1" w14:paraId="78A686E4" w14:textId="77777777" w:rsidTr="00FE4639">
        <w:trPr>
          <w:trHeight w:val="397"/>
        </w:trPr>
        <w:tc>
          <w:tcPr>
            <w:tcW w:w="3256" w:type="dxa"/>
            <w:vAlign w:val="center"/>
          </w:tcPr>
          <w:p w14:paraId="2428C203" w14:textId="79E175CB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Città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14:paraId="61430B20" w14:textId="051ED523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Prov.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429" w:type="dxa"/>
            <w:gridSpan w:val="2"/>
            <w:vAlign w:val="center"/>
          </w:tcPr>
          <w:p w14:paraId="4AA7B279" w14:textId="5438F448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Cap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1E76AD71" w14:textId="0EFE4680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Regione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49E88797" w14:textId="23BE12ED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Nazione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4D4A89C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36D99923" w14:textId="59687AB4" w:rsidR="00DD28A7" w:rsidRDefault="00DD28A7" w:rsidP="00F031B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CATEGORIA ABBONATO</w:t>
            </w:r>
          </w:p>
        </w:tc>
      </w:tr>
      <w:tr w:rsidR="00DD28A7" w:rsidRPr="006567C1" w14:paraId="0BB9AE1C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51DFD2C8" w14:textId="77777777" w:rsidR="00214F08" w:rsidRPr="005F5F20" w:rsidRDefault="00214F08" w:rsidP="001A2661">
            <w:pPr>
              <w:tabs>
                <w:tab w:val="left" w:pos="4830"/>
              </w:tabs>
              <w:spacing w:before="60" w:after="0"/>
              <w:ind w:left="357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Biblioteca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Editore</w:t>
            </w:r>
          </w:p>
          <w:p w14:paraId="12A616F4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Giornalista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Ingrosso libri</w:t>
            </w:r>
          </w:p>
          <w:p w14:paraId="08CB4F62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Istituzioni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Libreria</w:t>
            </w:r>
          </w:p>
          <w:p w14:paraId="7AB113AD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Service per editoria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Studenti</w:t>
            </w:r>
          </w:p>
          <w:p w14:paraId="28637CDB" w14:textId="584B8657" w:rsidR="00DD28A7" w:rsidRPr="006567C1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Università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…altro</w:t>
            </w:r>
          </w:p>
        </w:tc>
      </w:tr>
      <w:tr w:rsidR="00DD28A7" w:rsidRPr="006567C1" w14:paraId="4CBE67D6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77AD41B3" w14:textId="77777777" w:rsidR="00DD28A7" w:rsidRPr="00D3204A" w:rsidRDefault="00DD28A7" w:rsidP="00F031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204A">
              <w:rPr>
                <w:rFonts w:ascii="Calibri" w:hAnsi="Calibri" w:cs="Calibri"/>
                <w:b/>
                <w:bCs/>
                <w:sz w:val="22"/>
                <w:szCs w:val="22"/>
              </w:rPr>
              <w:t>DATI PER LA FATTURAZIONE DELL’ABBONAMENTO</w:t>
            </w:r>
          </w:p>
        </w:tc>
      </w:tr>
      <w:tr w:rsidR="00CA3FC4" w:rsidRPr="006567C1" w14:paraId="235B4DE8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7B4AF047" w14:textId="4403642D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Intestazione fattura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693" w:type="dxa"/>
            <w:gridSpan w:val="5"/>
            <w:vAlign w:val="center"/>
          </w:tcPr>
          <w:p w14:paraId="04F0C251" w14:textId="77777777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A3FC4" w:rsidRPr="006567C1" w14:paraId="5CA2C000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0C884C4" w14:textId="39E1B761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Indirizzo</w:t>
            </w:r>
          </w:p>
        </w:tc>
        <w:tc>
          <w:tcPr>
            <w:tcW w:w="5693" w:type="dxa"/>
            <w:gridSpan w:val="5"/>
            <w:vAlign w:val="center"/>
          </w:tcPr>
          <w:p w14:paraId="279A119F" w14:textId="77777777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B82892" w:rsidRPr="006567C1" w14:paraId="07D01752" w14:textId="77777777" w:rsidTr="009B5545">
        <w:trPr>
          <w:trHeight w:val="397"/>
        </w:trPr>
        <w:tc>
          <w:tcPr>
            <w:tcW w:w="3256" w:type="dxa"/>
            <w:vAlign w:val="center"/>
          </w:tcPr>
          <w:p w14:paraId="21B0AF09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Città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14:paraId="12379E1A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Prov.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429" w:type="dxa"/>
            <w:gridSpan w:val="2"/>
            <w:vAlign w:val="center"/>
          </w:tcPr>
          <w:p w14:paraId="7AB90549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Cap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270CCA6A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Regione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30BE18F4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Nazione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68B42FD2" w14:textId="77777777" w:rsidTr="00FE4639">
        <w:trPr>
          <w:trHeight w:val="397"/>
        </w:trPr>
        <w:tc>
          <w:tcPr>
            <w:tcW w:w="5647" w:type="dxa"/>
            <w:gridSpan w:val="3"/>
            <w:vAlign w:val="center"/>
          </w:tcPr>
          <w:p w14:paraId="2C6F451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C.F.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566" w:type="dxa"/>
            <w:gridSpan w:val="4"/>
            <w:vAlign w:val="center"/>
          </w:tcPr>
          <w:p w14:paraId="43BA9A0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P.I. </w:t>
            </w:r>
            <w:r w:rsidRPr="006567C1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sz w:val="22"/>
                <w:szCs w:val="22"/>
              </w:rPr>
              <w:t>eventuale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)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BAD2C53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639B825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Codice IPA - Pubblica amministrazione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gridSpan w:val="3"/>
          </w:tcPr>
          <w:p w14:paraId="5FE48239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PEC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618" w:type="dxa"/>
            <w:gridSpan w:val="2"/>
            <w:vAlign w:val="center"/>
          </w:tcPr>
          <w:p w14:paraId="5C64A224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Codice SDI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BB4BE12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5D8A3F8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Note per la fatturazione: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031BA" w:rsidRPr="006567C1" w14:paraId="6DC4238E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512AB08E" w14:textId="4713BFF4" w:rsidR="00F031BA" w:rsidRPr="00D3204A" w:rsidRDefault="00F031BA" w:rsidP="00B072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31BA">
              <w:rPr>
                <w:rFonts w:ascii="Calibri" w:hAnsi="Calibri" w:cs="Calibri"/>
                <w:b/>
                <w:bCs/>
                <w:sz w:val="22"/>
                <w:szCs w:val="22"/>
              </w:rPr>
              <w:t>INFORMAZIONI ESSENZIALI SUL TRATTAMENTO DEI DATI PERSONALI</w:t>
            </w:r>
          </w:p>
        </w:tc>
      </w:tr>
      <w:tr w:rsidR="00DD28A7" w:rsidRPr="006567C1" w14:paraId="2DED04EC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3CDBB14F" w14:textId="7EDCF928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Giornale della Libreria è una testata informativa dell’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Associazione Italiana Editori (AIE),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>pubblicata da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Ediser S.r.l.,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>che si qualificano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Contitolari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del trattamento dei dati.</w:t>
            </w:r>
          </w:p>
          <w:p w14:paraId="24A9BCB9" w14:textId="5ACAA7FD" w:rsidR="00DD28A7" w:rsidRPr="00BD042F" w:rsidRDefault="00DD28A7" w:rsidP="00F031BA">
            <w:pPr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Ai sensi degli artt. 12, 13, 14 del Regolamento Generale sulla protezione dei dati personali 2016/679,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AIE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e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Ediser,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in qualità di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Contitolari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del trattamento,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informano che i dati personali dei soggetti interessati sono trattati </w:t>
            </w:r>
            <w:proofErr w:type="gramStart"/>
            <w:r w:rsidRPr="00BD042F">
              <w:rPr>
                <w:rFonts w:ascii="Calibri" w:hAnsi="Calibri" w:cs="Calibri"/>
                <w:sz w:val="16"/>
                <w:szCs w:val="16"/>
              </w:rPr>
              <w:t>per:</w:t>
            </w:r>
            <w:r w:rsidRPr="00BD042F">
              <w:rPr>
                <w:rFonts w:cs="Calibri"/>
                <w:sz w:val="16"/>
                <w:szCs w:val="16"/>
              </w:rPr>
              <w:t>le</w:t>
            </w:r>
            <w:proofErr w:type="gramEnd"/>
            <w:r w:rsidRPr="00BD042F">
              <w:rPr>
                <w:rFonts w:cs="Calibri"/>
                <w:sz w:val="16"/>
                <w:szCs w:val="16"/>
              </w:rPr>
              <w:t xml:space="preserve"> attività inerenti alla richiesta, all’attivazione e alla gestione dell’abbonamento al “Giornale della Libreria” e per i relativi obblighi legali e contrattuali;</w:t>
            </w:r>
          </w:p>
          <w:p w14:paraId="1EB9CD11" w14:textId="77777777" w:rsidR="00DD28A7" w:rsidRPr="00BD042F" w:rsidRDefault="00DD28A7" w:rsidP="00F031BA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cs="Calibri"/>
                <w:sz w:val="16"/>
                <w:szCs w:val="16"/>
              </w:rPr>
              <w:t>attivazione servizi aggiuntivi inclusi (e-book omaggio, Newsletter GDL e Fuori Catalogo)</w:t>
            </w:r>
          </w:p>
          <w:p w14:paraId="58FCC011" w14:textId="77777777" w:rsidR="00DD28A7" w:rsidRPr="00BD042F" w:rsidRDefault="00DD28A7" w:rsidP="00F031BA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cs="Calibri"/>
                <w:sz w:val="16"/>
                <w:szCs w:val="16"/>
              </w:rPr>
              <w:t>creazione e gestione dell’account che consente l’accesso ai contenuti e ai servizi previsti dal network AIE;</w:t>
            </w:r>
          </w:p>
          <w:p w14:paraId="73614389" w14:textId="0E6D9CAE" w:rsidR="00DD28A7" w:rsidRPr="00F031BA" w:rsidRDefault="00DD28A7" w:rsidP="00F031BA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F031BA">
              <w:rPr>
                <w:rFonts w:cs="Calibri"/>
                <w:sz w:val="16"/>
                <w:szCs w:val="16"/>
              </w:rPr>
              <w:t>servizi di assistenza e supporto, attività di controllo interno e di gestione, finalità statistiche su dati aggregati.</w:t>
            </w:r>
          </w:p>
          <w:p w14:paraId="7568C62B" w14:textId="77777777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Il trattamento dei dati si fonda sul principio espresso dall’ Art. 6 del Regolamento Europeo sulla protezione dei dati personali, secondo il quale il trattamento di dati personali è lecito in quanto necessario alla corretta e completa esecuzione degli obblighi contrattuali o precontrattuali assunti nei Suoi confronti. Il conferimento dei dati per tali finalità risulta necessario per perfezionare il rapporto tra le parti e per usufruire dei servizi offerti.</w:t>
            </w:r>
          </w:p>
          <w:p w14:paraId="4F8752EF" w14:textId="77777777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I dati personali verranno trattati da personale autorizzato. Fatte salve comunicazioni derivanti da obblighi di legge, i dati verranno comunicati alle società per la postalizzazione e per la spedizione della rivista in forma cartacea, a partner commerciali e operativi ed a società esterne per la gestione del sistema informativo, del sito web ovvero delle banche dati e delle reti di telecomunicazioni.</w:t>
            </w:r>
          </w:p>
          <w:p w14:paraId="158589A5" w14:textId="77777777" w:rsidR="00DD28A7" w:rsidRDefault="00DD28A7" w:rsidP="00F031BA">
            <w:pPr>
              <w:spacing w:line="276" w:lineRule="auto"/>
              <w:jc w:val="both"/>
              <w:rPr>
                <w:rStyle w:val="Collegamentoipertestuale"/>
                <w:rFonts w:ascii="Calibri" w:eastAsiaTheme="majorEastAsia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Il Soggetto interessato può esercitare i diritti a esso riconosciuti dal GDPR (accesso, rettifica, cancellazione, restrizione e opposizione, portabilità, ed il diritto di presentare reclamo all’Autorità) tramite posta raccomandata all’indirizzo: Corso di Porta Romana, 108 – 20122 Milano (Italia); o inviando una mail agli indirizzi: </w:t>
            </w:r>
            <w:hyperlink r:id="rId12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privacy@aie.it</w:t>
              </w:r>
            </w:hyperlink>
            <w:r w:rsidRPr="00BD042F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hyperlink r:id="rId13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privacy@ediser.it</w:t>
              </w:r>
            </w:hyperlink>
          </w:p>
          <w:p w14:paraId="6F626C98" w14:textId="0F9C6DF3" w:rsidR="00DD28A7" w:rsidRPr="00D3204A" w:rsidRDefault="00DD28A7" w:rsidP="00F031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I Contitolari invitano a prendere visione dell’informativa completa disponibile sul sito </w:t>
            </w:r>
            <w:hyperlink r:id="rId14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https://www.giornaledellalibreria.it/privacy.html</w:t>
              </w:r>
            </w:hyperlink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28DB800D" w14:textId="77777777" w:rsidR="00F031BA" w:rsidRDefault="00F031BA" w:rsidP="00F031BA">
      <w:pPr>
        <w:pStyle w:val="Corpodeltesto2"/>
        <w:ind w:left="284" w:right="-143"/>
        <w:rPr>
          <w:rFonts w:ascii="Calibri" w:hAnsi="Calibri"/>
          <w:sz w:val="16"/>
          <w:szCs w:val="16"/>
        </w:rPr>
      </w:pPr>
    </w:p>
    <w:p w14:paraId="3FF32C67" w14:textId="77777777" w:rsidR="00F031BA" w:rsidRDefault="00F031BA" w:rsidP="00F031BA">
      <w:pPr>
        <w:pStyle w:val="Corpodeltesto2"/>
        <w:ind w:left="284" w:right="-143"/>
        <w:rPr>
          <w:rFonts w:ascii="Calibri" w:hAnsi="Calibri"/>
          <w:sz w:val="16"/>
          <w:szCs w:val="16"/>
        </w:rPr>
      </w:pPr>
    </w:p>
    <w:p w14:paraId="7E286A5F" w14:textId="141C11DF" w:rsidR="00F031BA" w:rsidRPr="00F031BA" w:rsidRDefault="00F031BA" w:rsidP="00CA3FC4">
      <w:pPr>
        <w:pStyle w:val="Corpodeltesto2"/>
        <w:ind w:left="2124" w:right="-143" w:hanging="2124"/>
        <w:rPr>
          <w:rFonts w:ascii="Calibri" w:hAnsi="Calibri"/>
          <w:szCs w:val="22"/>
        </w:rPr>
      </w:pPr>
      <w:r w:rsidRPr="00F031BA">
        <w:rPr>
          <w:rFonts w:ascii="Calibri" w:hAnsi="Calibri"/>
          <w:szCs w:val="22"/>
        </w:rPr>
        <w:t xml:space="preserve">Data </w:t>
      </w:r>
      <w:r w:rsidRPr="00F031BA">
        <w:rPr>
          <w:rFonts w:ascii="Calibri" w:hAnsi="Calibri" w:cs="Arial"/>
          <w:b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F031BA">
        <w:rPr>
          <w:rFonts w:ascii="Calibri" w:hAnsi="Calibri" w:cs="Arial"/>
          <w:b/>
          <w:szCs w:val="22"/>
        </w:rPr>
        <w:instrText xml:space="preserve"> FORMTEXT </w:instrText>
      </w:r>
      <w:r w:rsidRPr="00F031BA">
        <w:rPr>
          <w:rFonts w:ascii="Calibri" w:hAnsi="Calibri" w:cs="Arial"/>
          <w:b/>
          <w:szCs w:val="22"/>
        </w:rPr>
      </w:r>
      <w:r w:rsidRPr="00F031BA">
        <w:rPr>
          <w:rFonts w:ascii="Calibri" w:hAnsi="Calibri" w:cs="Arial"/>
          <w:b/>
          <w:szCs w:val="22"/>
        </w:rPr>
        <w:fldChar w:fldCharType="separate"/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szCs w:val="22"/>
        </w:rPr>
        <w:fldChar w:fldCharType="end"/>
      </w:r>
      <w:r w:rsidRPr="00F031BA">
        <w:rPr>
          <w:rFonts w:ascii="Calibri" w:hAnsi="Calibri" w:cs="Arial"/>
          <w:b/>
          <w:szCs w:val="22"/>
        </w:rPr>
        <w:tab/>
      </w:r>
      <w:r w:rsidRPr="00F031BA">
        <w:rPr>
          <w:rFonts w:ascii="Calibri" w:hAnsi="Calibri" w:cs="Arial"/>
          <w:b/>
          <w:szCs w:val="22"/>
        </w:rPr>
        <w:tab/>
      </w:r>
      <w:r w:rsidRPr="00F031BA">
        <w:rPr>
          <w:rFonts w:ascii="Calibri" w:hAnsi="Calibri"/>
          <w:szCs w:val="22"/>
        </w:rPr>
        <w:t xml:space="preserve">Firma </w:t>
      </w:r>
      <w:r w:rsidRPr="00F031BA">
        <w:rPr>
          <w:rFonts w:ascii="Calibri" w:hAnsi="Calibri"/>
          <w:szCs w:val="22"/>
          <w:lang w:val="it-IT"/>
        </w:rPr>
        <w:t>richiedente</w:t>
      </w:r>
      <w:r w:rsidRPr="00F031BA">
        <w:rPr>
          <w:rFonts w:ascii="Calibri" w:hAnsi="Calibri"/>
          <w:szCs w:val="22"/>
        </w:rPr>
        <w:t xml:space="preserve"> ____________________________________</w:t>
      </w:r>
    </w:p>
    <w:p w14:paraId="3F1F166E" w14:textId="77777777" w:rsidR="00DD28A7" w:rsidRDefault="00DD28A7" w:rsidP="00F031BA">
      <w:pPr>
        <w:spacing w:line="276" w:lineRule="auto"/>
        <w:jc w:val="both"/>
      </w:pPr>
    </w:p>
    <w:sectPr w:rsidR="00DD28A7" w:rsidSect="00285F24">
      <w:headerReference w:type="default" r:id="rId15"/>
      <w:footerReference w:type="default" r:id="rId16"/>
      <w:pgSz w:w="11906" w:h="16838"/>
      <w:pgMar w:top="1985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C9E5" w14:textId="77777777" w:rsidR="00A25D88" w:rsidRDefault="00A25D88" w:rsidP="00DD28A7">
      <w:pPr>
        <w:spacing w:after="0" w:line="240" w:lineRule="auto"/>
      </w:pPr>
      <w:r>
        <w:separator/>
      </w:r>
    </w:p>
  </w:endnote>
  <w:endnote w:type="continuationSeparator" w:id="0">
    <w:p w14:paraId="02A5F1F0" w14:textId="77777777" w:rsidR="00A25D88" w:rsidRDefault="00A25D88" w:rsidP="00DD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A42C" w14:textId="77777777" w:rsidR="00DD28A7" w:rsidRDefault="00DD28A7" w:rsidP="00DD28A7">
    <w:pPr>
      <w:pStyle w:val="Pidipagina"/>
      <w:jc w:val="center"/>
      <w:rPr>
        <w:rFonts w:ascii="Arial" w:hAnsi="Arial" w:cs="Arial"/>
        <w:b/>
        <w:sz w:val="14"/>
        <w:szCs w:val="14"/>
      </w:rPr>
    </w:pPr>
    <w:r w:rsidRPr="00C46FE3">
      <w:rPr>
        <w:rFonts w:ascii="Arial" w:hAnsi="Arial" w:cs="Arial"/>
        <w:b/>
        <w:sz w:val="14"/>
        <w:szCs w:val="14"/>
      </w:rPr>
      <w:t xml:space="preserve">EDISER SRL – SOCIETA’ A RESPONSABILITA’ LIMITATA CON SOCIO UNICO SOCIETÀ SOGGETTA ALLA DIREZIONE E AL COORDINAMENTO DI AIE - MILANO CORSO DI PORTA ROMANA, 108 - 20122 MILANO TEL. (+39) 0289280801 - FAX (+39) 0289280861 – Mail: ediser@ediser.it – PEC: ediser-pec@pec.ediser.it C.F., P.IVA E REG. IMPR. MILANO: 03763520966 – </w:t>
    </w:r>
    <w:proofErr w:type="spellStart"/>
    <w:r w:rsidRPr="00C46FE3">
      <w:rPr>
        <w:rFonts w:ascii="Arial" w:hAnsi="Arial" w:cs="Arial"/>
        <w:b/>
        <w:sz w:val="14"/>
        <w:szCs w:val="14"/>
      </w:rPr>
      <w:t>SdI</w:t>
    </w:r>
    <w:proofErr w:type="spellEnd"/>
    <w:r w:rsidRPr="00C46FE3">
      <w:rPr>
        <w:rFonts w:ascii="Arial" w:hAnsi="Arial" w:cs="Arial"/>
        <w:b/>
        <w:sz w:val="14"/>
        <w:szCs w:val="14"/>
      </w:rPr>
      <w:t xml:space="preserve">: SUBM70N - R.E.A. 1700902 – CAP. SOC. 119.000 € I.V </w:t>
    </w:r>
  </w:p>
  <w:p w14:paraId="1F6E722C" w14:textId="77777777" w:rsidR="00DD28A7" w:rsidRDefault="00DD28A7" w:rsidP="00DD28A7">
    <w:pPr>
      <w:pStyle w:val="Pidipagina"/>
      <w:jc w:val="center"/>
      <w:rPr>
        <w:rFonts w:ascii="Arial" w:hAnsi="Arial" w:cs="Arial"/>
        <w:b/>
        <w:sz w:val="14"/>
        <w:szCs w:val="14"/>
      </w:rPr>
    </w:pPr>
  </w:p>
  <w:p w14:paraId="4D8308D2" w14:textId="77777777" w:rsidR="00DD28A7" w:rsidRDefault="00DD28A7" w:rsidP="00DD28A7">
    <w:pPr>
      <w:pStyle w:val="Pidipagin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Modulo_ABB_2026_01</w:t>
    </w:r>
  </w:p>
  <w:p w14:paraId="49AEBA5F" w14:textId="77777777" w:rsidR="00DD28A7" w:rsidRPr="00DD28A7" w:rsidRDefault="00DD28A7" w:rsidP="00DD2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3F0A" w14:textId="77777777" w:rsidR="00A25D88" w:rsidRDefault="00A25D88" w:rsidP="00DD28A7">
      <w:pPr>
        <w:spacing w:after="0" w:line="240" w:lineRule="auto"/>
      </w:pPr>
      <w:r>
        <w:separator/>
      </w:r>
    </w:p>
  </w:footnote>
  <w:footnote w:type="continuationSeparator" w:id="0">
    <w:p w14:paraId="28B8AA1C" w14:textId="77777777" w:rsidR="00A25D88" w:rsidRDefault="00A25D88" w:rsidP="00DD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7915" w14:textId="6970B7BD" w:rsidR="00DD28A7" w:rsidRPr="00DD28A7" w:rsidRDefault="00DD28A7" w:rsidP="00DD28A7">
    <w:pPr>
      <w:pStyle w:val="Intestazione"/>
      <w:jc w:val="center"/>
    </w:pPr>
    <w:r>
      <w:rPr>
        <w:noProof/>
      </w:rPr>
      <w:drawing>
        <wp:inline distT="0" distB="0" distL="0" distR="0" wp14:anchorId="2445C27A" wp14:editId="618DCE14">
          <wp:extent cx="1478280" cy="843767"/>
          <wp:effectExtent l="0" t="0" r="7620" b="0"/>
          <wp:docPr id="755922468" name="Immagine 1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76606" name="Immagine 1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169" cy="84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6AD"/>
    <w:multiLevelType w:val="hybridMultilevel"/>
    <w:tmpl w:val="FFD4F430"/>
    <w:lvl w:ilvl="0" w:tplc="E8382E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B64"/>
    <w:multiLevelType w:val="hybridMultilevel"/>
    <w:tmpl w:val="457287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615C"/>
    <w:multiLevelType w:val="hybridMultilevel"/>
    <w:tmpl w:val="A9C80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83155">
    <w:abstractNumId w:val="1"/>
  </w:num>
  <w:num w:numId="2" w16cid:durableId="341200980">
    <w:abstractNumId w:val="2"/>
  </w:num>
  <w:num w:numId="3" w16cid:durableId="131644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RpTqwQGhDQBtBhsObjw4FRSglkwUxMyYUkYNbbpFCeQAdeTiBxBaqUGAPRVQ656DModT3pbmx2dWxaeLDm2g==" w:salt="MOriUrEZl+aewQyYV5tqz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A7"/>
    <w:rsid w:val="000C0C40"/>
    <w:rsid w:val="00160421"/>
    <w:rsid w:val="001A2661"/>
    <w:rsid w:val="001E0C26"/>
    <w:rsid w:val="001F18EE"/>
    <w:rsid w:val="001F4247"/>
    <w:rsid w:val="00214F08"/>
    <w:rsid w:val="00285F24"/>
    <w:rsid w:val="003B5F55"/>
    <w:rsid w:val="005269C8"/>
    <w:rsid w:val="00551344"/>
    <w:rsid w:val="0061379B"/>
    <w:rsid w:val="006E1792"/>
    <w:rsid w:val="0075792F"/>
    <w:rsid w:val="007B7402"/>
    <w:rsid w:val="007C1295"/>
    <w:rsid w:val="007C4D14"/>
    <w:rsid w:val="008826EF"/>
    <w:rsid w:val="00917A55"/>
    <w:rsid w:val="00A25D88"/>
    <w:rsid w:val="00A2796D"/>
    <w:rsid w:val="00A83273"/>
    <w:rsid w:val="00B4322E"/>
    <w:rsid w:val="00B82892"/>
    <w:rsid w:val="00BB06B9"/>
    <w:rsid w:val="00BF3CC3"/>
    <w:rsid w:val="00CA3FC4"/>
    <w:rsid w:val="00D5443C"/>
    <w:rsid w:val="00DB6E8B"/>
    <w:rsid w:val="00DD28A7"/>
    <w:rsid w:val="00DF0D40"/>
    <w:rsid w:val="00E13014"/>
    <w:rsid w:val="00F031BA"/>
    <w:rsid w:val="00FE4639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3E80"/>
  <w15:chartTrackingRefBased/>
  <w15:docId w15:val="{82D01D00-7141-4FB1-B192-E4D04631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2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2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2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2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2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28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28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28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28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28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28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28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28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28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28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28A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D2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D28A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rsid w:val="00DD28A7"/>
    <w:rPr>
      <w:color w:val="0000FF"/>
      <w:u w:val="single"/>
    </w:rPr>
  </w:style>
  <w:style w:type="character" w:styleId="Enfasigrassetto">
    <w:name w:val="Strong"/>
    <w:uiPriority w:val="22"/>
    <w:qFormat/>
    <w:rsid w:val="00DD28A7"/>
    <w:rPr>
      <w:b/>
      <w:bCs/>
    </w:rPr>
  </w:style>
  <w:style w:type="paragraph" w:styleId="NormaleWeb">
    <w:name w:val="Normal (Web)"/>
    <w:basedOn w:val="Normale"/>
    <w:uiPriority w:val="99"/>
    <w:unhideWhenUsed/>
    <w:rsid w:val="00DD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GdLnormale">
    <w:name w:val="GdL_normale"/>
    <w:basedOn w:val="Normale"/>
    <w:link w:val="GdLnormaleCarattere"/>
    <w:rsid w:val="00DD28A7"/>
    <w:pPr>
      <w:spacing w:after="120" w:line="288" w:lineRule="auto"/>
    </w:pPr>
    <w:rPr>
      <w:rFonts w:ascii="Tahoma" w:eastAsia="Times New Roman" w:hAnsi="Tahoma" w:cs="Times New Roman"/>
      <w:kern w:val="0"/>
      <w:szCs w:val="22"/>
      <w:lang w:eastAsia="it-IT"/>
      <w14:ligatures w14:val="none"/>
    </w:rPr>
  </w:style>
  <w:style w:type="character" w:customStyle="1" w:styleId="GdLnormaleCarattere">
    <w:name w:val="GdL_normale Carattere"/>
    <w:link w:val="GdLnormale"/>
    <w:rsid w:val="00DD28A7"/>
    <w:rPr>
      <w:rFonts w:ascii="Tahoma" w:eastAsia="Times New Roman" w:hAnsi="Tahoma" w:cs="Times New Roman"/>
      <w:kern w:val="0"/>
      <w:szCs w:val="22"/>
      <w:lang w:eastAsia="it-IT"/>
      <w14:ligatures w14:val="none"/>
    </w:rPr>
  </w:style>
  <w:style w:type="character" w:customStyle="1" w:styleId="sommario081">
    <w:name w:val="sommario081"/>
    <w:rsid w:val="00DD28A7"/>
    <w:rPr>
      <w:rFonts w:ascii="Tahoma" w:hAnsi="Tahoma" w:cs="Tahoma" w:hint="default"/>
      <w:b w:val="0"/>
      <w:bCs w:val="0"/>
      <w:color w:val="000000"/>
      <w:sz w:val="19"/>
      <w:szCs w:val="19"/>
      <w:shd w:val="clear" w:color="auto" w:fill="auto"/>
    </w:rPr>
  </w:style>
  <w:style w:type="paragraph" w:styleId="Pidipagina">
    <w:name w:val="footer"/>
    <w:basedOn w:val="Normale"/>
    <w:link w:val="PidipaginaCarattere"/>
    <w:rsid w:val="00DD2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DD28A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031BA"/>
    <w:pPr>
      <w:tabs>
        <w:tab w:val="left" w:pos="1560"/>
        <w:tab w:val="left" w:pos="51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031BA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ivacy@ediser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ai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iornaledellalibreri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giornaledellalibre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iornaledellalibreria.it/privac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965be-bd0f-486e-b301-e0a66c02a0ff">
      <Terms xmlns="http://schemas.microsoft.com/office/infopath/2007/PartnerControls"/>
    </lcf76f155ced4ddcb4097134ff3c332f>
    <TaxCatchAll xmlns="a9d4746d-9bf3-47aa-a229-e5108e00b0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AD093BF4FE5047A4159AB8D5B5AD0F" ma:contentTypeVersion="18" ma:contentTypeDescription="Creare un nuovo documento." ma:contentTypeScope="" ma:versionID="5f8f2ac7374db6cf253afb5bfe60db82">
  <xsd:schema xmlns:xsd="http://www.w3.org/2001/XMLSchema" xmlns:xs="http://www.w3.org/2001/XMLSchema" xmlns:p="http://schemas.microsoft.com/office/2006/metadata/properties" xmlns:ns2="705965be-bd0f-486e-b301-e0a66c02a0ff" xmlns:ns3="a9d4746d-9bf3-47aa-a229-e5108e00b078" targetNamespace="http://schemas.microsoft.com/office/2006/metadata/properties" ma:root="true" ma:fieldsID="978b85459764ab65506d0a8fbf3c36e9" ns2:_="" ns3:_="">
    <xsd:import namespace="705965be-bd0f-486e-b301-e0a66c02a0ff"/>
    <xsd:import namespace="a9d4746d-9bf3-47aa-a229-e5108e00b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965be-bd0f-486e-b301-e0a66c02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91afb5-1b30-4d0f-a933-4b74fd351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746d-9bf3-47aa-a229-e5108e00b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eeebba-aed3-40c5-bbfc-6661ccc79909}" ma:internalName="TaxCatchAll" ma:showField="CatchAllData" ma:web="a9d4746d-9bf3-47aa-a229-e5108e00b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260EA-5AFE-4FE8-914E-27C83B9053EE}">
  <ds:schemaRefs>
    <ds:schemaRef ds:uri="http://schemas.microsoft.com/office/2006/metadata/properties"/>
    <ds:schemaRef ds:uri="http://schemas.microsoft.com/office/infopath/2007/PartnerControls"/>
    <ds:schemaRef ds:uri="705965be-bd0f-486e-b301-e0a66c02a0ff"/>
    <ds:schemaRef ds:uri="a9d4746d-9bf3-47aa-a229-e5108e00b078"/>
  </ds:schemaRefs>
</ds:datastoreItem>
</file>

<file path=customXml/itemProps2.xml><?xml version="1.0" encoding="utf-8"?>
<ds:datastoreItem xmlns:ds="http://schemas.openxmlformats.org/officeDocument/2006/customXml" ds:itemID="{46CD7D51-25B9-4D72-AC67-89E01ABA0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965be-bd0f-486e-b301-e0a66c02a0ff"/>
    <ds:schemaRef ds:uri="a9d4746d-9bf3-47aa-a229-e5108e00b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FDDE4-311B-4347-8223-225757FE8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Pinto</dc:creator>
  <cp:keywords/>
  <dc:description/>
  <cp:lastModifiedBy>Emanuela Pinto</cp:lastModifiedBy>
  <cp:revision>21</cp:revision>
  <dcterms:created xsi:type="dcterms:W3CDTF">2025-10-20T13:08:00Z</dcterms:created>
  <dcterms:modified xsi:type="dcterms:W3CDTF">2026-03-17T13:48:00Z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0x01010077AD093BF4FE5047A4159AB8D5B5AD0F</vt:lpwstr>
  </property>
  <property fmtid="{D5CDD505-2E9C-101B-9397-08002B2CF9AE}" pid="3" name="MediaServiceImageTags">
    <vt:lpwstr/>
  </property>
</Properties>
</file>